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640C8" w:rsidRDefault="001E1B31">
      <w:pPr>
        <w:pStyle w:val="Nagwek1"/>
        <w:keepNext w:val="0"/>
        <w:keepLines w:val="0"/>
        <w:spacing w:before="480"/>
        <w:jc w:val="center"/>
        <w:rPr>
          <w:b/>
          <w:sz w:val="36"/>
          <w:szCs w:val="36"/>
        </w:rPr>
      </w:pPr>
      <w:bookmarkStart w:id="0" w:name="_xxu5r16n4bob" w:colFirst="0" w:colLast="0"/>
      <w:bookmarkEnd w:id="0"/>
      <w:r>
        <w:rPr>
          <w:b/>
          <w:sz w:val="36"/>
          <w:szCs w:val="36"/>
        </w:rPr>
        <w:t>GRUDZIĄDZKIE DNI KOPERNIKOWSKIE</w:t>
      </w:r>
    </w:p>
    <w:p w14:paraId="00000002" w14:textId="77777777" w:rsidR="00F640C8" w:rsidRDefault="001E1B31">
      <w:pPr>
        <w:pStyle w:val="Nagwek1"/>
        <w:keepNext w:val="0"/>
        <w:keepLines w:val="0"/>
        <w:spacing w:before="480"/>
        <w:jc w:val="center"/>
        <w:rPr>
          <w:sz w:val="28"/>
          <w:szCs w:val="28"/>
        </w:rPr>
      </w:pPr>
      <w:bookmarkStart w:id="1" w:name="_e67sw4fpdtkf" w:colFirst="0" w:colLast="0"/>
      <w:bookmarkEnd w:id="1"/>
      <w:r>
        <w:rPr>
          <w:b/>
          <w:sz w:val="28"/>
          <w:szCs w:val="28"/>
        </w:rPr>
        <w:t>REGULAMIN KONKURSU PLASTYCZNEGO</w:t>
      </w:r>
    </w:p>
    <w:p w14:paraId="00000003" w14:textId="77777777" w:rsidR="00F640C8" w:rsidRDefault="001E1B31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„MIKOŁAJ KOPERNIK W GRUDZIĄDZU”</w:t>
      </w:r>
    </w:p>
    <w:p w14:paraId="00000004" w14:textId="77777777" w:rsidR="00F640C8" w:rsidRDefault="00F640C8">
      <w:pPr>
        <w:spacing w:before="240" w:after="240"/>
        <w:rPr>
          <w:b/>
          <w:sz w:val="28"/>
          <w:szCs w:val="28"/>
        </w:rPr>
      </w:pPr>
    </w:p>
    <w:p w14:paraId="00000005" w14:textId="77777777" w:rsidR="00F640C8" w:rsidRDefault="001E1B31">
      <w:pPr>
        <w:pStyle w:val="Nagwek2"/>
        <w:keepNext w:val="0"/>
        <w:keepLines w:val="0"/>
        <w:spacing w:after="80"/>
        <w:jc w:val="both"/>
        <w:rPr>
          <w:b/>
          <w:sz w:val="28"/>
          <w:szCs w:val="28"/>
        </w:rPr>
      </w:pPr>
      <w:bookmarkStart w:id="2" w:name="_ucrf7l4czuhb" w:colFirst="0" w:colLast="0"/>
      <w:bookmarkEnd w:id="2"/>
      <w:r>
        <w:rPr>
          <w:b/>
          <w:sz w:val="28"/>
          <w:szCs w:val="28"/>
        </w:rPr>
        <w:t>I. Cele konkursu</w:t>
      </w:r>
    </w:p>
    <w:p w14:paraId="00000006" w14:textId="77777777" w:rsidR="00F640C8" w:rsidRDefault="001E1B31">
      <w:pPr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rozwijanie zdolności, wyobraźni oraz rozbudzanie kreatywności i twórczej osobowości dzieci i młodzieży,</w:t>
      </w:r>
    </w:p>
    <w:p w14:paraId="00000007" w14:textId="7489648F" w:rsidR="00F640C8" w:rsidRDefault="001E1B3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wrażliwości estetycznej oraz umiejętności plastycznych dzieci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i młodzieży,</w:t>
      </w:r>
    </w:p>
    <w:p w14:paraId="00000008" w14:textId="77777777" w:rsidR="00F640C8" w:rsidRDefault="001E1B3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motywowanie uczniów do rozwijania pasji artystycznych,,</w:t>
      </w:r>
    </w:p>
    <w:p w14:paraId="00000009" w14:textId="77777777" w:rsidR="00F640C8" w:rsidRDefault="001E1B3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promowanie osiągnięć uczniów uzdolnionych plastycznie,</w:t>
      </w:r>
    </w:p>
    <w:p w14:paraId="0000000A" w14:textId="77777777" w:rsidR="00F640C8" w:rsidRDefault="001E1B3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propagowanie wiedzy o życiu i osiągnięciach Mikołaja Kop</w:t>
      </w:r>
      <w:r>
        <w:rPr>
          <w:sz w:val="24"/>
          <w:szCs w:val="24"/>
        </w:rPr>
        <w:t>ernika,</w:t>
      </w:r>
    </w:p>
    <w:p w14:paraId="0000000B" w14:textId="77777777" w:rsidR="00F640C8" w:rsidRDefault="001E1B31">
      <w:pPr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upowszechnianie wiedzy o związkach Mikołaja Kopernika z Grudziądzem.</w:t>
      </w:r>
    </w:p>
    <w:p w14:paraId="0000000C" w14:textId="77777777" w:rsidR="00F640C8" w:rsidRDefault="001E1B31">
      <w:pPr>
        <w:pStyle w:val="Nagwek3"/>
        <w:keepNext w:val="0"/>
        <w:keepLines w:val="0"/>
        <w:spacing w:before="280"/>
        <w:jc w:val="both"/>
        <w:rPr>
          <w:sz w:val="16"/>
          <w:szCs w:val="16"/>
        </w:rPr>
      </w:pPr>
      <w:bookmarkStart w:id="3" w:name="_gl7qgl2sv0ws" w:colFirst="0" w:colLast="0"/>
      <w:bookmarkEnd w:id="3"/>
      <w:r>
        <w:rPr>
          <w:b/>
          <w:color w:val="000000"/>
          <w:sz w:val="26"/>
          <w:szCs w:val="26"/>
        </w:rPr>
        <w:t xml:space="preserve">     II. Udział w konkursie</w:t>
      </w:r>
    </w:p>
    <w:p w14:paraId="0000000D" w14:textId="55E3B483" w:rsidR="00F640C8" w:rsidRDefault="001E1B31">
      <w:pPr>
        <w:spacing w:before="240" w:after="240"/>
        <w:ind w:left="9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W konkursie mogą brać udział uczniowie klas I - VIII  szkół podstawowych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z terenu Grudziądza.</w:t>
      </w:r>
    </w:p>
    <w:p w14:paraId="0000000E" w14:textId="77777777" w:rsidR="00F640C8" w:rsidRDefault="001E1B31">
      <w:pPr>
        <w:ind w:left="9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Konkurs odbywa się </w:t>
      </w:r>
      <w:r>
        <w:rPr>
          <w:b/>
          <w:sz w:val="24"/>
          <w:szCs w:val="24"/>
        </w:rPr>
        <w:t>w dwóch kategoriach wiekowych</w:t>
      </w:r>
      <w:r>
        <w:rPr>
          <w:sz w:val="24"/>
          <w:szCs w:val="24"/>
        </w:rPr>
        <w:t>:</w:t>
      </w:r>
    </w:p>
    <w:p w14:paraId="0000000F" w14:textId="77777777" w:rsidR="00F640C8" w:rsidRDefault="001E1B3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klasy I - III,</w:t>
      </w:r>
    </w:p>
    <w:p w14:paraId="00000010" w14:textId="77777777" w:rsidR="00F640C8" w:rsidRDefault="001E1B3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klasy IV - VIII</w:t>
      </w:r>
    </w:p>
    <w:p w14:paraId="00000011" w14:textId="77777777" w:rsidR="00F640C8" w:rsidRDefault="001E1B31">
      <w:pPr>
        <w:spacing w:before="240" w:after="240"/>
        <w:ind w:left="9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Uczestnictwo w konkursie zapewnia uczniom nadesłanie pracy konkursowej w terminie i formie określonej niniejszym regulaminem.</w:t>
      </w:r>
    </w:p>
    <w:p w14:paraId="00000012" w14:textId="77777777" w:rsidR="00F640C8" w:rsidRDefault="001E1B31">
      <w:pPr>
        <w:spacing w:before="240" w:after="240"/>
        <w:ind w:left="960" w:hanging="36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>
        <w:rPr>
          <w:sz w:val="24"/>
          <w:szCs w:val="24"/>
        </w:rPr>
        <w:t>Każdy uczestnik konkursu może zgłosić jedno opowiadanie nigdzie wcześniej niepublikowane i nienagradzane w innych konkursach.</w:t>
      </w:r>
    </w:p>
    <w:p w14:paraId="00000013" w14:textId="77777777" w:rsidR="00F640C8" w:rsidRDefault="001E1B31">
      <w:pPr>
        <w:pStyle w:val="Nagwek2"/>
        <w:keepNext w:val="0"/>
        <w:keepLines w:val="0"/>
        <w:spacing w:after="80"/>
        <w:jc w:val="both"/>
        <w:rPr>
          <w:b/>
          <w:sz w:val="28"/>
          <w:szCs w:val="28"/>
        </w:rPr>
      </w:pPr>
      <w:bookmarkStart w:id="4" w:name="_35fhcl6pium1" w:colFirst="0" w:colLast="0"/>
      <w:bookmarkEnd w:id="4"/>
      <w:r>
        <w:rPr>
          <w:b/>
          <w:sz w:val="28"/>
          <w:szCs w:val="28"/>
        </w:rPr>
        <w:t xml:space="preserve">        III. Wymagania dotyczące prac konkursowych</w:t>
      </w:r>
    </w:p>
    <w:p w14:paraId="00000014" w14:textId="77777777" w:rsidR="00F640C8" w:rsidRDefault="001E1B31">
      <w:pPr>
        <w:spacing w:before="240" w:after="240"/>
        <w:ind w:left="9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Tematem pracy jest “Mikołaj Kopernik w Grudziądzu”..</w:t>
      </w:r>
    </w:p>
    <w:p w14:paraId="00000015" w14:textId="1B90FB74" w:rsidR="00F640C8" w:rsidRDefault="001E1B31">
      <w:pPr>
        <w:spacing w:before="240" w:after="240"/>
        <w:ind w:left="9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W pracy należy uwz</w:t>
      </w:r>
      <w:r>
        <w:rPr>
          <w:sz w:val="24"/>
          <w:szCs w:val="24"/>
        </w:rPr>
        <w:t>ględnić wizytę Mikołaja Kopernika w Grudziądzu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oraz 500. rocznicę wygłoszenia traktatu “O szacunku monety”.</w:t>
      </w:r>
    </w:p>
    <w:p w14:paraId="00000016" w14:textId="77777777" w:rsidR="00F640C8" w:rsidRDefault="001E1B31">
      <w:pPr>
        <w:spacing w:before="240" w:after="240"/>
        <w:ind w:left="9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Autorem pracy może być tylko jedna osoba.</w:t>
      </w:r>
    </w:p>
    <w:p w14:paraId="00000017" w14:textId="77777777" w:rsidR="00F640C8" w:rsidRDefault="001E1B31">
      <w:pPr>
        <w:spacing w:before="240" w:after="240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4. Praca konkursowa musi być wykonana na arkuszu bloku technicznego białego lub kolorowego:</w:t>
      </w:r>
    </w:p>
    <w:p w14:paraId="00000018" w14:textId="77777777" w:rsidR="00F640C8" w:rsidRDefault="001E1B31">
      <w:pPr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formatu A4</w:t>
      </w:r>
      <w:r>
        <w:rPr>
          <w:sz w:val="24"/>
          <w:szCs w:val="24"/>
        </w:rPr>
        <w:t xml:space="preserve"> - uczniowie klas I - III,</w:t>
      </w:r>
    </w:p>
    <w:p w14:paraId="00000019" w14:textId="77777777" w:rsidR="00F640C8" w:rsidRDefault="001E1B31">
      <w:pPr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formatu A3 - uczniowie klas IV - VIII,</w:t>
      </w:r>
    </w:p>
    <w:p w14:paraId="0000001A" w14:textId="77777777" w:rsidR="00F640C8" w:rsidRDefault="001E1B31">
      <w:pPr>
        <w:spacing w:before="240" w:after="240"/>
        <w:ind w:left="9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Technika pracy jest dowolna.</w:t>
      </w:r>
    </w:p>
    <w:p w14:paraId="0000001B" w14:textId="77777777" w:rsidR="00F640C8" w:rsidRDefault="001E1B31">
      <w:pPr>
        <w:spacing w:before="240" w:after="240"/>
        <w:ind w:left="960" w:hanging="360"/>
        <w:jc w:val="both"/>
        <w:rPr>
          <w:sz w:val="24"/>
          <w:szCs w:val="24"/>
        </w:rPr>
      </w:pPr>
      <w:r>
        <w:rPr>
          <w:sz w:val="24"/>
          <w:szCs w:val="24"/>
        </w:rPr>
        <w:t>6. Z tyłu pracy należy przykleić wypełniony i podpisany przez rodzica/opiekuna prawnego  uczestnika konkursu formularz zgłoszeniowy, będący załącznikiem do ni</w:t>
      </w:r>
      <w:r>
        <w:rPr>
          <w:sz w:val="24"/>
          <w:szCs w:val="24"/>
        </w:rPr>
        <w:t>niejszego regulaminu.</w:t>
      </w:r>
    </w:p>
    <w:p w14:paraId="0000001C" w14:textId="77777777" w:rsidR="00F640C8" w:rsidRDefault="001E1B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IV. Kryteria oceny prac konkursowych w każdej z kategorii  </w:t>
      </w:r>
    </w:p>
    <w:p w14:paraId="0000001D" w14:textId="77777777" w:rsidR="00F640C8" w:rsidRDefault="001E1B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wiekowych</w:t>
      </w:r>
    </w:p>
    <w:p w14:paraId="0000001E" w14:textId="77777777" w:rsidR="00F640C8" w:rsidRDefault="00F640C8">
      <w:pPr>
        <w:jc w:val="both"/>
        <w:rPr>
          <w:b/>
          <w:sz w:val="28"/>
          <w:szCs w:val="28"/>
        </w:rPr>
      </w:pPr>
    </w:p>
    <w:p w14:paraId="0000001F" w14:textId="77777777" w:rsidR="00F640C8" w:rsidRDefault="001E1B31">
      <w:pPr>
        <w:numPr>
          <w:ilvl w:val="0"/>
          <w:numId w:val="5"/>
        </w:numPr>
        <w:jc w:val="both"/>
      </w:pPr>
      <w:r>
        <w:rPr>
          <w:sz w:val="24"/>
          <w:szCs w:val="24"/>
        </w:rPr>
        <w:t>Pomysłowość.</w:t>
      </w:r>
    </w:p>
    <w:p w14:paraId="00000020" w14:textId="77777777" w:rsidR="00F640C8" w:rsidRDefault="001E1B31">
      <w:pPr>
        <w:numPr>
          <w:ilvl w:val="0"/>
          <w:numId w:val="5"/>
        </w:numPr>
        <w:jc w:val="both"/>
      </w:pPr>
      <w:r>
        <w:rPr>
          <w:sz w:val="24"/>
          <w:szCs w:val="24"/>
        </w:rPr>
        <w:t>Samodzielność.</w:t>
      </w:r>
    </w:p>
    <w:p w14:paraId="00000021" w14:textId="77777777" w:rsidR="00F640C8" w:rsidRDefault="001E1B31">
      <w:pPr>
        <w:numPr>
          <w:ilvl w:val="0"/>
          <w:numId w:val="5"/>
        </w:numPr>
        <w:jc w:val="both"/>
      </w:pPr>
      <w:r>
        <w:rPr>
          <w:sz w:val="24"/>
          <w:szCs w:val="24"/>
        </w:rPr>
        <w:t>Walory plastyczne.</w:t>
      </w:r>
    </w:p>
    <w:p w14:paraId="00000022" w14:textId="77777777" w:rsidR="00F640C8" w:rsidRDefault="001E1B31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Estetykę i staranność wykonania.</w:t>
      </w:r>
    </w:p>
    <w:p w14:paraId="00000023" w14:textId="77777777" w:rsidR="00F640C8" w:rsidRDefault="001E1B31">
      <w:pPr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Zgodność pracy z tematem.</w:t>
      </w:r>
    </w:p>
    <w:p w14:paraId="00000024" w14:textId="77777777" w:rsidR="00F640C8" w:rsidRDefault="001E1B31">
      <w:pPr>
        <w:spacing w:before="240" w:after="240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VI. Terminy</w:t>
      </w:r>
    </w:p>
    <w:p w14:paraId="00000025" w14:textId="77777777" w:rsidR="00F640C8" w:rsidRDefault="001E1B31">
      <w:pPr>
        <w:numPr>
          <w:ilvl w:val="0"/>
          <w:numId w:val="6"/>
        </w:numPr>
        <w:spacing w:after="240"/>
        <w:jc w:val="both"/>
      </w:pPr>
      <w:r>
        <w:rPr>
          <w:sz w:val="24"/>
          <w:szCs w:val="24"/>
        </w:rPr>
        <w:t xml:space="preserve">Prace konkursowe w formie określonej w punkcie III niniejszego regulaminu należy dostarczyć osobiście do sekretariatu szkoły lub nadesłać do </w:t>
      </w:r>
      <w:r>
        <w:rPr>
          <w:b/>
          <w:sz w:val="24"/>
          <w:szCs w:val="24"/>
        </w:rPr>
        <w:t xml:space="preserve">11 marca 2022 r. </w:t>
      </w:r>
      <w:r>
        <w:rPr>
          <w:sz w:val="24"/>
          <w:szCs w:val="24"/>
        </w:rPr>
        <w:t>na adres:</w:t>
      </w:r>
    </w:p>
    <w:p w14:paraId="00000026" w14:textId="77777777" w:rsidR="00F640C8" w:rsidRDefault="001E1B31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Szkoła Podstawowa nr 1 im. Mikołaja Kopernika </w:t>
      </w:r>
    </w:p>
    <w:p w14:paraId="00000027" w14:textId="77777777" w:rsidR="00F640C8" w:rsidRDefault="001E1B31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Konarskiego 14</w:t>
      </w:r>
    </w:p>
    <w:p w14:paraId="00000028" w14:textId="77777777" w:rsidR="00F640C8" w:rsidRDefault="001E1B31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86-300 Grudziądz</w:t>
      </w:r>
    </w:p>
    <w:p w14:paraId="00000029" w14:textId="77777777" w:rsidR="00F640C8" w:rsidRDefault="001E1B31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 te</w:t>
      </w:r>
      <w:r>
        <w:rPr>
          <w:b/>
          <w:sz w:val="24"/>
          <w:szCs w:val="24"/>
        </w:rPr>
        <w:t xml:space="preserve">l. 56 4658013 </w:t>
      </w:r>
    </w:p>
    <w:p w14:paraId="0000002A" w14:textId="77777777" w:rsidR="00F640C8" w:rsidRDefault="001E1B31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dopiskiem “Konkurs plastyczny”</w:t>
      </w:r>
    </w:p>
    <w:p w14:paraId="0000002B" w14:textId="77777777" w:rsidR="00F640C8" w:rsidRDefault="00F640C8">
      <w:pPr>
        <w:ind w:left="720"/>
        <w:jc w:val="both"/>
        <w:rPr>
          <w:sz w:val="24"/>
          <w:szCs w:val="24"/>
        </w:rPr>
      </w:pPr>
    </w:p>
    <w:p w14:paraId="0000002C" w14:textId="77777777" w:rsidR="00F640C8" w:rsidRDefault="001E1B31">
      <w:pPr>
        <w:numPr>
          <w:ilvl w:val="0"/>
          <w:numId w:val="6"/>
        </w:numPr>
        <w:jc w:val="both"/>
      </w:pPr>
      <w:r>
        <w:rPr>
          <w:sz w:val="24"/>
          <w:szCs w:val="24"/>
        </w:rPr>
        <w:t>Do dnia 4 kwietnia 2022 r. jury wybierze najlepsze prace i ustali kolejność lokat oraz poinformuje o tym telefonicznie szkoły laureatów.</w:t>
      </w:r>
    </w:p>
    <w:p w14:paraId="0000002D" w14:textId="77777777" w:rsidR="00F640C8" w:rsidRDefault="001E1B31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Nagrodzone prace zostaną umieszczone na stronie internetowej szkoły </w:t>
      </w:r>
    </w:p>
    <w:p w14:paraId="0000002E" w14:textId="77777777" w:rsidR="00F640C8" w:rsidRDefault="001E1B31">
      <w:pPr>
        <w:numPr>
          <w:ilvl w:val="0"/>
          <w:numId w:val="6"/>
        </w:numPr>
        <w:spacing w:after="240"/>
        <w:jc w:val="both"/>
      </w:pPr>
      <w:r>
        <w:rPr>
          <w:sz w:val="24"/>
          <w:szCs w:val="24"/>
        </w:rPr>
        <w:t>D</w:t>
      </w:r>
      <w:r>
        <w:rPr>
          <w:sz w:val="24"/>
          <w:szCs w:val="24"/>
        </w:rPr>
        <w:t>yplomy i nagrody zostaną dostarczone przez organizatorów do szkół laureatów konkursu po 4 kwietnia 2022 r.</w:t>
      </w:r>
      <w:r>
        <w:rPr>
          <w:sz w:val="16"/>
          <w:szCs w:val="16"/>
        </w:rPr>
        <w:t xml:space="preserve"> </w:t>
      </w:r>
    </w:p>
    <w:p w14:paraId="0000002F" w14:textId="77777777" w:rsidR="00F640C8" w:rsidRDefault="001E1B31">
      <w:pPr>
        <w:pStyle w:val="Nagwek2"/>
        <w:keepNext w:val="0"/>
        <w:keepLines w:val="0"/>
        <w:spacing w:after="80"/>
        <w:ind w:left="1440" w:hanging="720"/>
        <w:jc w:val="both"/>
        <w:rPr>
          <w:sz w:val="28"/>
          <w:szCs w:val="28"/>
        </w:rPr>
      </w:pPr>
      <w:bookmarkStart w:id="5" w:name="_elnsw2qypykg" w:colFirst="0" w:colLast="0"/>
      <w:bookmarkEnd w:id="5"/>
      <w:r>
        <w:rPr>
          <w:b/>
          <w:sz w:val="28"/>
          <w:szCs w:val="28"/>
        </w:rPr>
        <w:t>VIII. Nagrody</w:t>
      </w:r>
    </w:p>
    <w:p w14:paraId="00000030" w14:textId="77777777" w:rsidR="00F640C8" w:rsidRDefault="001E1B31">
      <w:pPr>
        <w:numPr>
          <w:ilvl w:val="0"/>
          <w:numId w:val="7"/>
        </w:numPr>
        <w:jc w:val="both"/>
      </w:pPr>
      <w:r>
        <w:rPr>
          <w:sz w:val="24"/>
          <w:szCs w:val="24"/>
        </w:rPr>
        <w:t>Uczestnicy konkursu, którym jury przyzna I, II i III miejsce, otrzymają nagrody rzeczowe.</w:t>
      </w:r>
    </w:p>
    <w:p w14:paraId="00000031" w14:textId="77777777" w:rsidR="00F640C8" w:rsidRDefault="001E1B31">
      <w:pPr>
        <w:numPr>
          <w:ilvl w:val="0"/>
          <w:numId w:val="7"/>
        </w:numPr>
        <w:spacing w:after="240"/>
        <w:jc w:val="both"/>
      </w:pPr>
      <w:r>
        <w:rPr>
          <w:sz w:val="24"/>
          <w:szCs w:val="24"/>
        </w:rPr>
        <w:t>Wszyscy uczestnicy otrzymają dyplomy.</w:t>
      </w:r>
    </w:p>
    <w:p w14:paraId="00000032" w14:textId="77777777" w:rsidR="00F640C8" w:rsidRDefault="001E1B31">
      <w:pPr>
        <w:pStyle w:val="Nagwek2"/>
        <w:keepNext w:val="0"/>
        <w:keepLines w:val="0"/>
        <w:spacing w:after="80"/>
        <w:ind w:left="1440" w:hanging="720"/>
        <w:jc w:val="both"/>
        <w:rPr>
          <w:b/>
          <w:sz w:val="28"/>
          <w:szCs w:val="28"/>
        </w:rPr>
      </w:pPr>
      <w:bookmarkStart w:id="6" w:name="_2fn1wxizvs4v" w:colFirst="0" w:colLast="0"/>
      <w:bookmarkEnd w:id="6"/>
      <w:r>
        <w:rPr>
          <w:b/>
          <w:sz w:val="28"/>
          <w:szCs w:val="28"/>
        </w:rPr>
        <w:t>IX. Po</w:t>
      </w:r>
      <w:r>
        <w:rPr>
          <w:b/>
          <w:sz w:val="28"/>
          <w:szCs w:val="28"/>
        </w:rPr>
        <w:t>stanowienia końcowe</w:t>
      </w:r>
    </w:p>
    <w:p w14:paraId="00000033" w14:textId="77777777" w:rsidR="00F640C8" w:rsidRDefault="001E1B3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Decyzja jury jest ostateczna.</w:t>
      </w:r>
    </w:p>
    <w:p w14:paraId="00000034" w14:textId="77777777" w:rsidR="00F640C8" w:rsidRDefault="001E1B3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Przystąpienie do konkursu i przekazanie prac jest jednoznaczne z akceptacją regulaminu konkursu.</w:t>
      </w:r>
    </w:p>
    <w:p w14:paraId="00000035" w14:textId="77777777" w:rsidR="00F640C8" w:rsidRDefault="001E1B31">
      <w:pPr>
        <w:spacing w:before="240" w:after="240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6" w14:textId="77777777" w:rsidR="00F640C8" w:rsidRDefault="001E1B31" w:rsidP="001E1B3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Osoba odpowiedzialna: Aleksandra Jabłońska, nauczycielka w Szkole Podstawowej nr 1 im. Mikołaja Kope</w:t>
      </w:r>
      <w:bookmarkStart w:id="7" w:name="_GoBack"/>
      <w:bookmarkEnd w:id="7"/>
      <w:r>
        <w:rPr>
          <w:i/>
          <w:sz w:val="24"/>
          <w:szCs w:val="24"/>
        </w:rPr>
        <w:t>rnika w Grudziądzu</w:t>
      </w:r>
    </w:p>
    <w:sectPr w:rsidR="00F640C8" w:rsidSect="001E1B31">
      <w:pgSz w:w="11909" w:h="16834"/>
      <w:pgMar w:top="709" w:right="1440" w:bottom="7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A6A13"/>
    <w:multiLevelType w:val="multilevel"/>
    <w:tmpl w:val="5A9226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632DFC"/>
    <w:multiLevelType w:val="multilevel"/>
    <w:tmpl w:val="B464F7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A61BAC"/>
    <w:multiLevelType w:val="multilevel"/>
    <w:tmpl w:val="9B5C93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852583"/>
    <w:multiLevelType w:val="multilevel"/>
    <w:tmpl w:val="A9021F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566C7B"/>
    <w:multiLevelType w:val="multilevel"/>
    <w:tmpl w:val="02D4FE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477245"/>
    <w:multiLevelType w:val="multilevel"/>
    <w:tmpl w:val="17C899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0262AC"/>
    <w:multiLevelType w:val="multilevel"/>
    <w:tmpl w:val="5944E5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C8"/>
    <w:rsid w:val="001E1B31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C3E9"/>
  <w15:docId w15:val="{DA3B0271-48BA-49F4-93AE-292D274B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2506</Characters>
  <Application>Microsoft Office Word</Application>
  <DocSecurity>0</DocSecurity>
  <Lines>20</Lines>
  <Paragraphs>5</Paragraphs>
  <ScaleCrop>false</ScaleCrop>
  <Company>Szkoła Podstawowa nr 1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2022-02-17T10:55:00Z</dcterms:created>
  <dcterms:modified xsi:type="dcterms:W3CDTF">2022-02-17T10:56:00Z</dcterms:modified>
</cp:coreProperties>
</file>